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4F77B">
      <w:pPr>
        <w:kinsoku/>
        <w:wordWrap w:val="0"/>
        <w:topLinePunct/>
        <w:autoSpaceDE/>
        <w:autoSpaceDN/>
        <w:spacing w:line="560" w:lineRule="exact"/>
        <w:jc w:val="center"/>
        <w:rPr>
          <w:rFonts w:ascii="Times New Roman" w:hAnsi="Times New Roman" w:eastAsia="方正小标宋简体" w:cs="仿宋_GB231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仿宋_GB2312"/>
          <w:sz w:val="44"/>
          <w:szCs w:val="44"/>
          <w:lang w:eastAsia="zh-CN"/>
        </w:rPr>
        <w:t>评分标准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5825"/>
        <w:gridCol w:w="721"/>
      </w:tblGrid>
      <w:tr w14:paraId="675B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58" w:type="pct"/>
            <w:vAlign w:val="center"/>
          </w:tcPr>
          <w:p w14:paraId="632BD9C9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评审项目</w:t>
            </w:r>
          </w:p>
        </w:tc>
        <w:tc>
          <w:tcPr>
            <w:tcW w:w="3330" w:type="pct"/>
            <w:vAlign w:val="center"/>
          </w:tcPr>
          <w:p w14:paraId="239A3FB6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具体内容</w:t>
            </w:r>
          </w:p>
        </w:tc>
        <w:tc>
          <w:tcPr>
            <w:tcW w:w="412" w:type="pct"/>
            <w:vAlign w:val="center"/>
          </w:tcPr>
          <w:p w14:paraId="484C81D2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分值</w:t>
            </w:r>
          </w:p>
        </w:tc>
      </w:tr>
      <w:tr w14:paraId="618F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58" w:type="pct"/>
            <w:vMerge w:val="restart"/>
            <w:vAlign w:val="center"/>
          </w:tcPr>
          <w:p w14:paraId="4C463482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内容设计</w:t>
            </w:r>
          </w:p>
        </w:tc>
        <w:tc>
          <w:tcPr>
            <w:tcW w:w="3330" w:type="pct"/>
            <w:vAlign w:val="center"/>
          </w:tcPr>
          <w:p w14:paraId="0B20E251">
            <w:pPr>
              <w:kinsoku/>
              <w:wordWrap w:val="0"/>
              <w:topLinePunct/>
              <w:autoSpaceDE/>
              <w:autoSpaceDN/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主题鲜明、内容科学、观点正确</w:t>
            </w:r>
          </w:p>
        </w:tc>
        <w:tc>
          <w:tcPr>
            <w:tcW w:w="412" w:type="pct"/>
            <w:vAlign w:val="center"/>
          </w:tcPr>
          <w:p w14:paraId="59390D16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20</w:t>
            </w:r>
          </w:p>
        </w:tc>
      </w:tr>
      <w:tr w14:paraId="0EF3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58" w:type="pct"/>
            <w:vMerge w:val="continue"/>
            <w:vAlign w:val="center"/>
          </w:tcPr>
          <w:p w14:paraId="216B0AB2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3330" w:type="pct"/>
            <w:vAlign w:val="center"/>
          </w:tcPr>
          <w:p w14:paraId="42420966">
            <w:pPr>
              <w:kinsoku/>
              <w:wordWrap w:val="0"/>
              <w:topLinePunct/>
              <w:autoSpaceDE/>
              <w:autoSpaceDN/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逻辑严谨、结构合理、内容完整、重点突出</w:t>
            </w:r>
          </w:p>
        </w:tc>
        <w:tc>
          <w:tcPr>
            <w:tcW w:w="412" w:type="pct"/>
            <w:vAlign w:val="center"/>
          </w:tcPr>
          <w:p w14:paraId="05B32C98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20</w:t>
            </w:r>
          </w:p>
        </w:tc>
      </w:tr>
      <w:tr w14:paraId="65C2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58" w:type="pct"/>
            <w:vMerge w:val="continue"/>
            <w:vAlign w:val="center"/>
          </w:tcPr>
          <w:p w14:paraId="41417AA3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3330" w:type="pct"/>
            <w:vAlign w:val="center"/>
          </w:tcPr>
          <w:p w14:paraId="747153E1">
            <w:pPr>
              <w:kinsoku/>
              <w:wordWrap w:val="0"/>
              <w:topLinePunct/>
              <w:autoSpaceDE/>
              <w:autoSpaceDN/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结合课程所学，联系工作、生活实际，体现自身特色</w:t>
            </w:r>
          </w:p>
        </w:tc>
        <w:tc>
          <w:tcPr>
            <w:tcW w:w="412" w:type="pct"/>
            <w:vAlign w:val="center"/>
          </w:tcPr>
          <w:p w14:paraId="0114BE7B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20</w:t>
            </w:r>
          </w:p>
        </w:tc>
      </w:tr>
      <w:tr w14:paraId="6659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5000" w:type="pct"/>
            <w:gridSpan w:val="3"/>
            <w:vAlign w:val="center"/>
          </w:tcPr>
          <w:p w14:paraId="6B8F6F79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如观点</w:t>
            </w:r>
            <w:r>
              <w:rPr>
                <w:rFonts w:hint="eastAsia" w:ascii="Times New Roman" w:hAnsi="Times New Roman" w:eastAsia="仿宋_GB2312" w:cs="宋体"/>
                <w:sz w:val="32"/>
                <w:szCs w:val="32"/>
                <w:lang w:eastAsia="zh-CN"/>
              </w:rPr>
              <w:t>错误，则本作品总得分为</w:t>
            </w:r>
            <w:r>
              <w:rPr>
                <w:rFonts w:ascii="Times New Roman" w:hAnsi="Times New Roman" w:eastAsia="仿宋_GB2312" w:cs="宋体"/>
                <w:sz w:val="32"/>
                <w:szCs w:val="32"/>
                <w:lang w:eastAsia="zh-CN"/>
              </w:rPr>
              <w:t>0分</w:t>
            </w:r>
          </w:p>
        </w:tc>
      </w:tr>
      <w:tr w14:paraId="7E9F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58" w:type="pct"/>
            <w:vMerge w:val="restart"/>
            <w:vAlign w:val="center"/>
          </w:tcPr>
          <w:p w14:paraId="5A4D09AA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表现形式</w:t>
            </w:r>
          </w:p>
        </w:tc>
        <w:tc>
          <w:tcPr>
            <w:tcW w:w="3330" w:type="pct"/>
            <w:vAlign w:val="center"/>
          </w:tcPr>
          <w:p w14:paraId="0E9694B9">
            <w:pPr>
              <w:kinsoku/>
              <w:wordWrap w:val="0"/>
              <w:topLinePunct/>
              <w:autoSpaceDE/>
              <w:autoSpaceDN/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表现形式灵活、新颖</w:t>
            </w:r>
          </w:p>
        </w:tc>
        <w:tc>
          <w:tcPr>
            <w:tcW w:w="412" w:type="pct"/>
            <w:vAlign w:val="center"/>
          </w:tcPr>
          <w:p w14:paraId="1A8B29E7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10</w:t>
            </w:r>
          </w:p>
        </w:tc>
      </w:tr>
      <w:tr w14:paraId="74FF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58" w:type="pct"/>
            <w:vMerge w:val="continue"/>
            <w:vAlign w:val="center"/>
          </w:tcPr>
          <w:p w14:paraId="71056655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3330" w:type="pct"/>
            <w:vAlign w:val="center"/>
          </w:tcPr>
          <w:p w14:paraId="18DB4B46">
            <w:pPr>
              <w:kinsoku/>
              <w:wordWrap w:val="0"/>
              <w:topLinePunct/>
              <w:autoSpaceDE/>
              <w:autoSpaceDN/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时长3—5分钟，</w:t>
            </w:r>
            <w:r>
              <w:rPr>
                <w:rFonts w:hint="eastAsia" w:ascii="Times New Roman" w:hAnsi="Times New Roman" w:eastAsia="仿宋_GB2312" w:cs="宋体"/>
                <w:sz w:val="32"/>
                <w:szCs w:val="32"/>
                <w:lang w:eastAsia="zh-CN"/>
              </w:rPr>
              <w:t>画质效果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宋体"/>
                <w:sz w:val="32"/>
                <w:szCs w:val="32"/>
                <w:lang w:eastAsia="zh-CN"/>
              </w:rPr>
              <w:t>好</w:t>
            </w:r>
          </w:p>
        </w:tc>
        <w:tc>
          <w:tcPr>
            <w:tcW w:w="412" w:type="pct"/>
            <w:vAlign w:val="center"/>
          </w:tcPr>
          <w:p w14:paraId="472EB954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1</w:t>
            </w:r>
            <w:r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  <w:t>5</w:t>
            </w:r>
          </w:p>
        </w:tc>
      </w:tr>
      <w:tr w14:paraId="6EDC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58" w:type="pct"/>
            <w:vMerge w:val="continue"/>
            <w:vAlign w:val="center"/>
          </w:tcPr>
          <w:p w14:paraId="3F4D42C7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3330" w:type="pct"/>
            <w:vAlign w:val="center"/>
          </w:tcPr>
          <w:p w14:paraId="4ACFA5E8">
            <w:pPr>
              <w:kinsoku/>
              <w:wordWrap w:val="0"/>
              <w:topLinePunct/>
              <w:autoSpaceDE/>
              <w:autoSpaceDN/>
              <w:spacing w:line="560" w:lineRule="exact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语言流畅、富有感染力</w:t>
            </w:r>
          </w:p>
        </w:tc>
        <w:tc>
          <w:tcPr>
            <w:tcW w:w="412" w:type="pct"/>
            <w:vAlign w:val="center"/>
          </w:tcPr>
          <w:p w14:paraId="5F65C359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15</w:t>
            </w:r>
          </w:p>
        </w:tc>
      </w:tr>
    </w:tbl>
    <w:p w14:paraId="375F3456">
      <w:pPr>
        <w:kinsoku/>
        <w:wordWrap w:val="0"/>
        <w:topLinePunct/>
        <w:autoSpaceDE/>
        <w:autoSpaceDN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sz w:val="30"/>
          <w:szCs w:val="30"/>
          <w:lang w:eastAsia="zh-CN"/>
        </w:rPr>
      </w:pPr>
    </w:p>
    <w:p w14:paraId="12C44336"/>
    <w:sectPr>
      <w:pgSz w:w="11907" w:h="16839"/>
      <w:pgMar w:top="1431" w:right="1587" w:bottom="1470" w:left="1785" w:header="0" w:footer="121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2026-04-21T06:35:02Z</dcterms:created>
  <dc:creator>GG</dc:creator>
  <cp:lastModifiedBy>～</cp:lastModifiedBy>
  <dcterms:modified xsi:type="dcterms:W3CDTF">2026-04-21T06:35:07Z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eyJoZGlkIjoiMzEwNTM5NzYwMDRjMzkwZTVkZjY2ODkwMGIxNGU0OTUiLCJ1c2VySWQiOiI1NjU3OTQyNDkifQ==</vt:lpwstr>
  </property>
  <property fmtid="{D5CDD505-2E9C-101B-9397-08002B2CF9AE}" pid="4" name="ICV">
    <vt:lpwstr>99E82BA9B3E34D629DDF4BDA3335DFE5_12</vt:lpwstr>
  </property>
</Properties>
</file>